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160"/>
        <w:ind w:hanging="10" w:left="10"/>
        <w:jc w:val="center"/>
        <w:rPr>
          <w:rFonts w:ascii="Calibri" w:hAnsi="Calibri" w:eastAsia="Calibri" w:cs="Calibri"/>
          <w:b w:val="false"/>
          <w:bCs w:val="false"/>
          <w:i w:val="false"/>
          <w:i w:val="false"/>
          <w:iCs w:val="false"/>
          <w:caps w:val="false"/>
          <w:smallCaps w:val="false"/>
          <w:color w:themeColor="text1" w:val="000000"/>
          <w:sz w:val="18"/>
          <w:szCs w:val="18"/>
          <w:lang w:val="cs-CZ"/>
        </w:rPr>
      </w:pPr>
      <w:r>
        <w:rPr>
          <w:rFonts w:eastAsia="Calibri" w:cs="Calibri"/>
          <w:b/>
          <w:bCs/>
          <w:i w:val="false"/>
          <w:iCs w:val="false"/>
          <w:caps w:val="false"/>
          <w:smallCaps w:val="false"/>
          <w:color w:themeColor="text1" w:val="000000"/>
          <w:sz w:val="18"/>
          <w:szCs w:val="18"/>
          <w:lang w:val="cs-CZ"/>
        </w:rPr>
        <w:t>Základní škola a Mateřská škola Krásná Hora, p.o.</w:t>
      </w:r>
    </w:p>
    <w:p>
      <w:pPr>
        <w:pStyle w:val="Normal"/>
        <w:spacing w:lineRule="auto" w:line="240" w:before="0" w:after="160"/>
        <w:ind w:hanging="10" w:left="10"/>
        <w:jc w:val="center"/>
        <w:rPr>
          <w:rFonts w:ascii="Calibri" w:hAnsi="Calibri" w:eastAsia="Calibri" w:cs="Calibri"/>
          <w:b w:val="false"/>
          <w:bCs w:val="false"/>
          <w:i w:val="false"/>
          <w:i w:val="false"/>
          <w:iCs w:val="false"/>
          <w:caps w:val="false"/>
          <w:smallCaps w:val="false"/>
          <w:color w:themeColor="text1" w:val="000000"/>
          <w:sz w:val="18"/>
          <w:szCs w:val="18"/>
          <w:lang w:val="cs-CZ"/>
        </w:rPr>
      </w:pPr>
      <w:r>
        <w:rPr>
          <w:rFonts w:eastAsia="Calibri" w:cs="Calibri"/>
          <w:b/>
          <w:bCs/>
          <w:i w:val="false"/>
          <w:iCs w:val="false"/>
          <w:caps w:val="false"/>
          <w:smallCaps w:val="false"/>
          <w:color w:themeColor="text1" w:val="000000"/>
          <w:sz w:val="18"/>
          <w:szCs w:val="18"/>
          <w:lang w:val="cs-CZ"/>
        </w:rPr>
        <w:t>Krásná Hora 34, 582 34 Krásná Hora</w:t>
      </w:r>
    </w:p>
    <w:p>
      <w:pPr>
        <w:pStyle w:val="Normal"/>
        <w:spacing w:lineRule="auto" w:line="240" w:before="0" w:after="160"/>
        <w:ind w:hanging="10" w:left="10"/>
        <w:jc w:val="center"/>
        <w:rPr>
          <w:rFonts w:ascii="Calibri" w:hAnsi="Calibri" w:eastAsia="Calibri" w:cs="Calibri"/>
          <w:b w:val="false"/>
          <w:bCs w:val="false"/>
          <w:i w:val="false"/>
          <w:i w:val="false"/>
          <w:iCs w:val="false"/>
          <w:caps w:val="false"/>
          <w:smallCaps w:val="false"/>
          <w:color w:themeColor="text1" w:val="000000"/>
          <w:sz w:val="18"/>
          <w:szCs w:val="18"/>
          <w:lang w:val="cs-CZ"/>
        </w:rPr>
      </w:pPr>
      <w:r>
        <w:rPr>
          <w:rFonts w:eastAsia="Calibri" w:cs="Calibri"/>
          <w:b/>
          <w:bCs/>
          <w:i w:val="false"/>
          <w:iCs w:val="false"/>
          <w:caps w:val="false"/>
          <w:smallCaps w:val="false"/>
          <w:color w:themeColor="text1" w:val="000000"/>
          <w:sz w:val="18"/>
          <w:szCs w:val="18"/>
          <w:lang w:val="cs-CZ"/>
        </w:rPr>
        <w:t xml:space="preserve">IČO: 70989257, email: </w:t>
      </w:r>
      <w:hyperlink r:id="rId2">
        <w:r>
          <w:rPr>
            <w:rStyle w:val="Hyperlink"/>
            <w:rFonts w:eastAsia="Calibri" w:cs="Calibri"/>
            <w:b/>
            <w:bCs/>
            <w:i w:val="false"/>
            <w:iCs w:val="false"/>
            <w:caps w:val="false"/>
            <w:smallCaps w:val="false"/>
            <w:strike w:val="false"/>
            <w:dstrike w:val="false"/>
            <w:sz w:val="18"/>
            <w:szCs w:val="18"/>
            <w:lang w:val="cs-CZ"/>
          </w:rPr>
          <w:t>skola@zsms.krasnahora.cz</w:t>
        </w:r>
      </w:hyperlink>
      <w:r>
        <w:rPr>
          <w:rFonts w:eastAsia="Calibri" w:cs="Calibri"/>
          <w:b/>
          <w:bCs/>
          <w:i w:val="false"/>
          <w:iCs w:val="false"/>
          <w:caps w:val="false"/>
          <w:smallCaps w:val="false"/>
          <w:color w:themeColor="text1" w:val="000000"/>
          <w:sz w:val="18"/>
          <w:szCs w:val="18"/>
          <w:lang w:val="cs-CZ"/>
        </w:rPr>
        <w:t>, tel.: 569 488 121</w:t>
      </w:r>
    </w:p>
    <w:p>
      <w:pPr>
        <w:pStyle w:val="Heading1"/>
        <w:spacing w:lineRule="auto" w:line="256" w:before="240" w:afterAutospacing="0" w:after="96"/>
        <w:jc w:val="center"/>
        <w:rPr>
          <w:rFonts w:ascii="Times New Roman" w:hAnsi="Times New Roman" w:eastAsia="Times New Roman" w:cs="Times New Roman"/>
          <w:color w:themeColor="text1" w:val="000000"/>
          <w:sz w:val="38"/>
          <w:szCs w:val="38"/>
          <w:lang w:val="cs-CZ"/>
        </w:rPr>
      </w:pPr>
      <w:r>
        <w:rPr>
          <w:rFonts w:eastAsia="Times New Roman" w:cs="Times New Roman" w:ascii="Times New Roman" w:hAnsi="Times New Roman"/>
          <w:b w:val="false"/>
          <w:bCs w:val="false"/>
          <w:strike w:val="false"/>
          <w:dstrike w:val="false"/>
          <w:color w:themeColor="text1" w:val="000000"/>
          <w:sz w:val="40"/>
          <w:szCs w:val="40"/>
          <w:u w:val="single"/>
          <w:lang w:val="cs-CZ"/>
        </w:rPr>
        <w:t>PROVOZNÍ ŘÁD ŠKOLNÍ DRUŽINY</w:t>
      </w:r>
      <w:r>
        <w:rPr>
          <w:rFonts w:eastAsia="Times New Roman" w:cs="Times New Roman" w:ascii="Times New Roman" w:hAnsi="Times New Roman"/>
          <w:b w:val="false"/>
          <w:bCs w:val="false"/>
          <w:strike w:val="false"/>
          <w:dstrike w:val="false"/>
          <w:color w:themeColor="text1" w:val="000000"/>
          <w:sz w:val="40"/>
          <w:szCs w:val="40"/>
          <w:u w:val="none"/>
          <w:lang w:val="cs-CZ"/>
        </w:rPr>
        <w:t xml:space="preserve"> </w:t>
      </w:r>
    </w:p>
    <w:p>
      <w:pPr>
        <w:pStyle w:val="Heading1"/>
        <w:spacing w:lineRule="auto" w:line="256" w:before="240" w:afterAutospacing="0" w:after="96"/>
        <w:jc w:val="center"/>
        <w:rPr>
          <w:rFonts w:ascii="Times New Roman" w:hAnsi="Times New Roman" w:eastAsia="Times New Roman" w:cs="Times New Roman"/>
          <w:color w:themeColor="text1" w:val="000000"/>
          <w:sz w:val="38"/>
          <w:szCs w:val="38"/>
          <w:lang w:val="cs-CZ"/>
        </w:rPr>
      </w:pPr>
      <w:r>
        <w:rPr>
          <w:rFonts w:eastAsia="Times New Roman" w:cs="Times New Roman" w:ascii="Times New Roman" w:hAnsi="Times New Roman"/>
          <w:color w:themeColor="text1" w:val="000000"/>
          <w:sz w:val="38"/>
          <w:szCs w:val="38"/>
          <w:lang w:val="cs-CZ"/>
        </w:rPr>
      </w:r>
    </w:p>
    <w:p>
      <w:pPr>
        <w:pStyle w:val="Heading2"/>
        <w:rPr/>
      </w:pPr>
      <w:r>
        <w:rPr>
          <w:rFonts w:eastAsia="Times New Roman" w:cs="Times New Roman" w:ascii="Times New Roman" w:hAnsi="Times New Roman"/>
          <w:strike w:val="false"/>
          <w:dstrike w:val="false"/>
          <w:color w:themeColor="text1" w:val="000000"/>
          <w:sz w:val="26"/>
          <w:szCs w:val="26"/>
          <w:u w:val="none"/>
          <w:lang w:val="cs-CZ"/>
        </w:rPr>
        <w:t>1.</w:t>
      </w:r>
      <w:r>
        <w:rPr>
          <w:rFonts w:eastAsia="Arial" w:cs="Arial" w:ascii="Arial" w:hAnsi="Arial"/>
          <w:strike w:val="false"/>
          <w:dstrike w:val="false"/>
          <w:color w:themeColor="text1" w:val="000000"/>
          <w:sz w:val="26"/>
          <w:szCs w:val="26"/>
          <w:u w:val="none"/>
          <w:lang w:val="cs-CZ"/>
        </w:rPr>
        <w:t xml:space="preserve"> </w:t>
      </w:r>
      <w:r>
        <w:rPr>
          <w:rFonts w:eastAsia="Times New Roman" w:cs="Times New Roman" w:ascii="Times New Roman" w:hAnsi="Times New Roman"/>
          <w:strike w:val="false"/>
          <w:dstrike w:val="false"/>
          <w:color w:themeColor="text1" w:val="000000"/>
          <w:sz w:val="26"/>
          <w:szCs w:val="26"/>
          <w:u w:val="single"/>
          <w:lang w:val="cs-CZ"/>
        </w:rPr>
        <w:t>ÚDAJE O ZAŘÍZENÍ</w:t>
      </w:r>
      <w:r>
        <w:rPr>
          <w:rFonts w:eastAsia="Times New Roman" w:cs="Times New Roman" w:ascii="Times New Roman" w:hAnsi="Times New Roman"/>
          <w:strike w:val="false"/>
          <w:dstrike w:val="false"/>
          <w:color w:themeColor="text1" w:val="000000"/>
          <w:sz w:val="26"/>
          <w:szCs w:val="26"/>
          <w:u w:val="none"/>
          <w:lang w:val="cs-CZ"/>
        </w:rPr>
        <w:t xml:space="preserve"> </w:t>
      </w:r>
    </w:p>
    <w:p>
      <w:pPr>
        <w:pStyle w:val="Normal"/>
        <w:rPr>
          <w:rFonts w:ascii="Times New Roman" w:hAnsi="Times New Roman" w:eastAsia="Times New Roman" w:cs="Times New Roman"/>
          <w:strike w:val="false"/>
          <w:dstrike w:val="false"/>
          <w:color w:themeColor="text1" w:val="000000"/>
          <w:sz w:val="26"/>
          <w:szCs w:val="26"/>
          <w:u w:val="none"/>
          <w:lang w:val="cs-CZ"/>
        </w:rPr>
      </w:pPr>
      <w:r>
        <w:rPr/>
      </w:r>
    </w:p>
    <w:p>
      <w:pPr>
        <w:pStyle w:val="Normal"/>
        <w:spacing w:lineRule="auto" w:line="256" w:before="0" w:afterAutospacing="0" w:after="174"/>
        <w:ind w:firstLine="708" w:left="10"/>
        <w:jc w:val="both"/>
        <w:rPr>
          <w:rFonts w:ascii="Times New Roman" w:hAnsi="Times New Roman" w:eastAsia="Times New Roman" w:cs="Times New Roman"/>
          <w:color w:themeColor="text1" w:val="000000"/>
          <w:sz w:val="26"/>
          <w:szCs w:val="26"/>
          <w:lang w:val="cs-CZ"/>
        </w:rPr>
      </w:pPr>
      <w:r>
        <w:rPr>
          <w:rFonts w:eastAsia="Times New Roman" w:cs="Times New Roman" w:ascii="Times New Roman" w:hAnsi="Times New Roman"/>
          <w:color w:themeColor="text1" w:val="000000"/>
          <w:sz w:val="26"/>
          <w:szCs w:val="26"/>
          <w:lang w:val="cs-CZ"/>
        </w:rPr>
        <w:t>Školní družina je zřízena při Základní škole a Mateřské škole, příspěvkové organizaci Vychovatelka školní družiny: Lucie Bártlová</w:t>
      </w:r>
    </w:p>
    <w:p>
      <w:pPr>
        <w:pStyle w:val="Heading2"/>
        <w:rPr/>
      </w:pPr>
      <w:r>
        <w:rPr>
          <w:rFonts w:eastAsia="Times New Roman" w:cs="Times New Roman" w:ascii="Times New Roman" w:hAnsi="Times New Roman"/>
          <w:strike w:val="false"/>
          <w:dstrike w:val="false"/>
          <w:color w:themeColor="text1" w:val="000000"/>
          <w:sz w:val="26"/>
          <w:szCs w:val="26"/>
          <w:u w:val="none"/>
          <w:lang w:val="cs-CZ"/>
        </w:rPr>
        <w:t>2.</w:t>
      </w:r>
      <w:r>
        <w:rPr>
          <w:rFonts w:eastAsia="Arial" w:cs="Arial" w:ascii="Arial" w:hAnsi="Arial"/>
          <w:strike w:val="false"/>
          <w:dstrike w:val="false"/>
          <w:color w:themeColor="text1" w:val="000000"/>
          <w:sz w:val="26"/>
          <w:szCs w:val="26"/>
          <w:u w:val="none"/>
          <w:lang w:val="cs-CZ"/>
        </w:rPr>
        <w:t xml:space="preserve"> </w:t>
      </w:r>
      <w:r>
        <w:rPr>
          <w:rFonts w:eastAsia="Times New Roman" w:cs="Times New Roman" w:ascii="Times New Roman" w:hAnsi="Times New Roman"/>
          <w:strike w:val="false"/>
          <w:dstrike w:val="false"/>
          <w:color w:themeColor="text1" w:val="000000"/>
          <w:sz w:val="26"/>
          <w:szCs w:val="26"/>
          <w:u w:val="single"/>
          <w:lang w:val="cs-CZ"/>
        </w:rPr>
        <w:t>PROVOZNÍ DOBA ŠKOLNÍ DRUŽINY</w:t>
      </w:r>
      <w:r>
        <w:rPr>
          <w:rFonts w:eastAsia="Times New Roman" w:cs="Times New Roman" w:ascii="Times New Roman" w:hAnsi="Times New Roman"/>
          <w:strike w:val="false"/>
          <w:dstrike w:val="false"/>
          <w:color w:themeColor="text1" w:val="000000"/>
          <w:sz w:val="26"/>
          <w:szCs w:val="26"/>
          <w:u w:val="none"/>
          <w:lang w:val="cs-CZ"/>
        </w:rPr>
        <w:t xml:space="preserve"> </w:t>
      </w:r>
    </w:p>
    <w:p>
      <w:pPr>
        <w:pStyle w:val="Normal"/>
        <w:spacing w:lineRule="auto" w:line="396" w:before="0" w:afterAutospacing="0" w:after="4"/>
        <w:ind w:hanging="10" w:left="10"/>
        <w:jc w:val="both"/>
        <w:rPr/>
      </w:pPr>
      <w:r>
        <w:rPr>
          <w:rFonts w:eastAsia="Times New Roman" w:cs="Times New Roman" w:ascii="Times New Roman" w:hAnsi="Times New Roman"/>
          <w:color w:themeColor="text1" w:val="000000"/>
          <w:sz w:val="26"/>
          <w:szCs w:val="26"/>
          <w:lang w:val="cs-CZ"/>
        </w:rPr>
        <w:t xml:space="preserve">Provoz školní družiny je denně od 7:00 do 7:45 hodin a od 11:40 do 15:30 hodin ve dnech školního vyučování. </w:t>
      </w:r>
    </w:p>
    <w:p>
      <w:pPr>
        <w:pStyle w:val="Normal"/>
        <w:spacing w:lineRule="auto" w:line="376" w:before="0" w:afterAutospacing="0" w:after="4"/>
        <w:ind w:hanging="10" w:left="10"/>
        <w:jc w:val="both"/>
        <w:rPr/>
      </w:pPr>
      <w:r>
        <w:rPr>
          <w:rFonts w:eastAsia="Times New Roman" w:cs="Times New Roman" w:ascii="Times New Roman" w:hAnsi="Times New Roman"/>
          <w:b/>
          <w:bCs/>
          <w:color w:themeColor="text1" w:val="000000"/>
          <w:sz w:val="26"/>
          <w:szCs w:val="26"/>
          <w:lang w:val="cs-CZ"/>
        </w:rPr>
        <w:t>V době prázdnin není školní družina v provozu</w:t>
      </w:r>
      <w:r>
        <w:rPr>
          <w:rFonts w:eastAsia="Times New Roman" w:cs="Times New Roman" w:ascii="Times New Roman" w:hAnsi="Times New Roman"/>
          <w:color w:themeColor="text1" w:val="000000"/>
          <w:sz w:val="26"/>
          <w:szCs w:val="26"/>
          <w:lang w:val="cs-CZ"/>
        </w:rPr>
        <w:t xml:space="preserve">. Na základě výsledků předchozího dotazníkového šetření ke zjištění zájmu o provoz družiny v době prázdnin a po projednání se zřizovatelem je možné provoz zajistit. </w:t>
      </w:r>
    </w:p>
    <w:p>
      <w:pPr>
        <w:pStyle w:val="Heading2"/>
        <w:rPr/>
      </w:pPr>
      <w:r>
        <w:rPr>
          <w:rFonts w:eastAsia="Times New Roman" w:cs="Times New Roman" w:ascii="Times New Roman" w:hAnsi="Times New Roman"/>
          <w:strike w:val="false"/>
          <w:dstrike w:val="false"/>
          <w:color w:themeColor="text1" w:val="000000"/>
          <w:sz w:val="26"/>
          <w:szCs w:val="26"/>
          <w:u w:val="none"/>
          <w:lang w:val="cs-CZ"/>
        </w:rPr>
        <w:t>3.</w:t>
      </w:r>
      <w:r>
        <w:rPr>
          <w:rFonts w:eastAsia="Arial" w:cs="Arial" w:ascii="Arial" w:hAnsi="Arial"/>
          <w:strike w:val="false"/>
          <w:dstrike w:val="false"/>
          <w:color w:themeColor="text1" w:val="000000"/>
          <w:sz w:val="26"/>
          <w:szCs w:val="26"/>
          <w:u w:val="none"/>
          <w:lang w:val="cs-CZ"/>
        </w:rPr>
        <w:t xml:space="preserve"> </w:t>
      </w:r>
      <w:r>
        <w:rPr>
          <w:rFonts w:eastAsia="Times New Roman" w:cs="Times New Roman" w:ascii="Times New Roman" w:hAnsi="Times New Roman"/>
          <w:strike w:val="false"/>
          <w:dstrike w:val="false"/>
          <w:color w:themeColor="text1" w:val="000000"/>
          <w:sz w:val="26"/>
          <w:szCs w:val="26"/>
          <w:u w:val="single"/>
          <w:lang w:val="cs-CZ"/>
        </w:rPr>
        <w:t>KAPACITA ŠKOLNÍ DRUŽINY</w:t>
      </w:r>
      <w:r>
        <w:rPr>
          <w:rFonts w:eastAsia="Times New Roman" w:cs="Times New Roman" w:ascii="Times New Roman" w:hAnsi="Times New Roman"/>
          <w:strike w:val="false"/>
          <w:dstrike w:val="false"/>
          <w:color w:themeColor="text1" w:val="000000"/>
          <w:sz w:val="26"/>
          <w:szCs w:val="26"/>
          <w:u w:val="none"/>
          <w:lang w:val="cs-CZ"/>
        </w:rPr>
        <w:t xml:space="preserve"> </w:t>
      </w:r>
    </w:p>
    <w:p>
      <w:pPr>
        <w:pStyle w:val="Normal"/>
        <w:rPr>
          <w:rFonts w:ascii="Times New Roman" w:hAnsi="Times New Roman" w:eastAsia="Times New Roman" w:cs="Times New Roman"/>
          <w:strike w:val="false"/>
          <w:dstrike w:val="false"/>
          <w:color w:themeColor="text1" w:val="000000"/>
          <w:sz w:val="26"/>
          <w:szCs w:val="26"/>
          <w:u w:val="none"/>
          <w:lang w:val="cs-CZ"/>
        </w:rPr>
      </w:pPr>
      <w:r>
        <w:rPr/>
      </w:r>
    </w:p>
    <w:p>
      <w:pPr>
        <w:pStyle w:val="Normal"/>
        <w:spacing w:lineRule="auto" w:line="357" w:before="0" w:afterAutospacing="0" w:after="4"/>
        <w:ind w:hanging="10" w:left="10"/>
        <w:jc w:val="both"/>
        <w:rPr>
          <w:rFonts w:ascii="Times New Roman" w:hAnsi="Times New Roman" w:eastAsia="Times New Roman" w:cs="Times New Roman"/>
          <w:color w:themeColor="text1" w:val="000000"/>
          <w:sz w:val="26"/>
          <w:szCs w:val="26"/>
          <w:lang w:val="cs-CZ"/>
        </w:rPr>
      </w:pPr>
      <w:r>
        <w:rPr>
          <w:rFonts w:eastAsia="Times New Roman" w:cs="Times New Roman" w:ascii="Times New Roman" w:hAnsi="Times New Roman"/>
          <w:color w:themeColor="text1" w:val="000000"/>
          <w:sz w:val="26"/>
          <w:szCs w:val="26"/>
          <w:lang w:val="cs-CZ"/>
        </w:rPr>
        <w:t xml:space="preserve">Kapacita ŠD je stanovena na počet dětí 35. Na jednu vychovatelku je určen maximální počet 30 dětí. Při vyšším počtu dětí ředitel školy určí další osobu k výkonu funkce vychovatelky. V případě vyššího počtu dětí na některém z oddělení družiny aktuálně reagují vychovatelky přesunem žáků. </w:t>
      </w:r>
    </w:p>
    <w:p>
      <w:pPr>
        <w:pStyle w:val="Normal"/>
        <w:spacing w:lineRule="auto" w:line="357" w:before="0" w:afterAutospacing="0" w:after="4"/>
        <w:ind w:hanging="10" w:left="10"/>
        <w:jc w:val="both"/>
        <w:rPr>
          <w:rFonts w:ascii="Times New Roman" w:hAnsi="Times New Roman" w:eastAsia="Times New Roman" w:cs="Times New Roman"/>
          <w:color w:themeColor="text1" w:val="000000"/>
          <w:sz w:val="26"/>
          <w:szCs w:val="26"/>
          <w:lang w:val="cs-CZ"/>
        </w:rPr>
      </w:pPr>
      <w:r>
        <w:rPr/>
      </w:r>
    </w:p>
    <w:p>
      <w:pPr>
        <w:pStyle w:val="Heading2"/>
        <w:rPr/>
      </w:pPr>
      <w:r>
        <w:rPr>
          <w:rFonts w:eastAsia="Times New Roman" w:cs="Times New Roman" w:ascii="Times New Roman" w:hAnsi="Times New Roman"/>
          <w:strike w:val="false"/>
          <w:dstrike w:val="false"/>
          <w:color w:themeColor="text1" w:val="000000"/>
          <w:sz w:val="26"/>
          <w:szCs w:val="26"/>
          <w:u w:val="none"/>
          <w:lang w:val="cs-CZ"/>
        </w:rPr>
        <w:t>4.</w:t>
      </w:r>
      <w:r>
        <w:rPr>
          <w:rFonts w:eastAsia="Arial" w:cs="Arial" w:ascii="Arial" w:hAnsi="Arial"/>
          <w:strike w:val="false"/>
          <w:dstrike w:val="false"/>
          <w:color w:themeColor="text1" w:val="000000"/>
          <w:sz w:val="26"/>
          <w:szCs w:val="26"/>
          <w:u w:val="none"/>
          <w:lang w:val="cs-CZ"/>
        </w:rPr>
        <w:t xml:space="preserve"> </w:t>
      </w:r>
      <w:r>
        <w:rPr>
          <w:rFonts w:eastAsia="Times New Roman" w:cs="Times New Roman" w:ascii="Times New Roman" w:hAnsi="Times New Roman"/>
          <w:strike w:val="false"/>
          <w:dstrike w:val="false"/>
          <w:color w:themeColor="text1" w:val="000000"/>
          <w:sz w:val="26"/>
          <w:szCs w:val="26"/>
          <w:u w:val="single"/>
          <w:lang w:val="cs-CZ"/>
        </w:rPr>
        <w:t>UŽÍVANÉ MÍSTNOSTI</w:t>
      </w:r>
      <w:r>
        <w:rPr>
          <w:rFonts w:eastAsia="Times New Roman" w:cs="Times New Roman" w:ascii="Times New Roman" w:hAnsi="Times New Roman"/>
          <w:strike w:val="false"/>
          <w:dstrike w:val="false"/>
          <w:color w:themeColor="text1" w:val="000000"/>
          <w:sz w:val="26"/>
          <w:szCs w:val="26"/>
          <w:u w:val="none"/>
          <w:lang w:val="cs-CZ"/>
        </w:rPr>
        <w:t xml:space="preserve"> </w:t>
      </w:r>
    </w:p>
    <w:p>
      <w:pPr>
        <w:pStyle w:val="Normal"/>
        <w:rPr>
          <w:rFonts w:ascii="Times New Roman" w:hAnsi="Times New Roman" w:eastAsia="Times New Roman" w:cs="Times New Roman"/>
          <w:strike w:val="false"/>
          <w:dstrike w:val="false"/>
          <w:color w:themeColor="text1" w:val="000000"/>
          <w:sz w:val="26"/>
          <w:szCs w:val="26"/>
          <w:u w:val="none"/>
          <w:lang w:val="cs-CZ"/>
        </w:rPr>
      </w:pPr>
      <w:r>
        <w:rPr/>
      </w:r>
    </w:p>
    <w:p>
      <w:pPr>
        <w:pStyle w:val="Normal"/>
        <w:spacing w:lineRule="auto" w:line="376" w:before="0" w:afterAutospacing="0" w:after="4"/>
        <w:ind w:hanging="10" w:left="10"/>
        <w:jc w:val="both"/>
        <w:rPr/>
      </w:pPr>
      <w:r>
        <w:rPr>
          <w:rFonts w:eastAsia="Times New Roman" w:cs="Times New Roman" w:ascii="Times New Roman" w:hAnsi="Times New Roman"/>
          <w:color w:themeColor="text1" w:val="000000"/>
          <w:sz w:val="26"/>
          <w:szCs w:val="26"/>
          <w:lang w:val="cs-CZ"/>
        </w:rPr>
        <w:t xml:space="preserve">ŠD využívá jednu třídu v budově školy, dále prostory počítačové učebny, pro pohybové aktivity zahradu mateřské školy, tělocvičnu a okolí školy. </w:t>
      </w:r>
    </w:p>
    <w:p>
      <w:pPr>
        <w:pStyle w:val="Normal"/>
        <w:spacing w:lineRule="auto" w:line="376" w:before="0" w:afterAutospacing="0" w:after="4"/>
        <w:ind w:hanging="10" w:left="10"/>
        <w:jc w:val="both"/>
        <w:rPr>
          <w:rFonts w:ascii="Times New Roman" w:hAnsi="Times New Roman" w:eastAsia="Times New Roman" w:cs="Times New Roman"/>
          <w:color w:themeColor="text1" w:val="000000"/>
          <w:sz w:val="26"/>
          <w:szCs w:val="26"/>
          <w:lang w:val="cs-CZ"/>
        </w:rPr>
      </w:pPr>
      <w:r>
        <w:rPr/>
      </w:r>
    </w:p>
    <w:p>
      <w:pPr>
        <w:pStyle w:val="Heading2"/>
        <w:rPr/>
      </w:pPr>
      <w:r>
        <w:rPr>
          <w:rFonts w:eastAsia="Times New Roman" w:cs="Times New Roman" w:ascii="Times New Roman" w:hAnsi="Times New Roman"/>
          <w:strike w:val="false"/>
          <w:dstrike w:val="false"/>
          <w:color w:themeColor="text1" w:val="000000"/>
          <w:sz w:val="26"/>
          <w:szCs w:val="26"/>
          <w:u w:val="none"/>
          <w:lang w:val="cs-CZ"/>
        </w:rPr>
        <w:t>5.</w:t>
      </w:r>
      <w:r>
        <w:rPr>
          <w:rFonts w:eastAsia="Arial" w:cs="Arial" w:ascii="Arial" w:hAnsi="Arial"/>
          <w:strike w:val="false"/>
          <w:dstrike w:val="false"/>
          <w:color w:themeColor="text1" w:val="000000"/>
          <w:sz w:val="26"/>
          <w:szCs w:val="26"/>
          <w:u w:val="none"/>
          <w:lang w:val="cs-CZ"/>
        </w:rPr>
        <w:t xml:space="preserve"> </w:t>
      </w:r>
      <w:r>
        <w:rPr>
          <w:rFonts w:eastAsia="Times New Roman" w:cs="Times New Roman" w:ascii="Times New Roman" w:hAnsi="Times New Roman"/>
          <w:strike w:val="false"/>
          <w:dstrike w:val="false"/>
          <w:color w:themeColor="text1" w:val="000000"/>
          <w:sz w:val="26"/>
          <w:szCs w:val="26"/>
          <w:u w:val="single"/>
          <w:lang w:val="cs-CZ"/>
        </w:rPr>
        <w:t>PŘIHLAŠOVÁNÍ A ODHLAŠOVÁNÍ DĚTÍ</w:t>
      </w:r>
    </w:p>
    <w:p>
      <w:pPr>
        <w:pStyle w:val="Heading2"/>
        <w:rPr/>
      </w:pPr>
      <w:r>
        <w:rPr>
          <w:rFonts w:eastAsia="Times New Roman" w:cs="Times New Roman" w:ascii="Times New Roman" w:hAnsi="Times New Roman"/>
          <w:strike w:val="false"/>
          <w:dstrike w:val="false"/>
          <w:color w:themeColor="text1" w:val="000000"/>
          <w:sz w:val="26"/>
          <w:szCs w:val="26"/>
          <w:u w:val="none"/>
          <w:lang w:val="cs-CZ"/>
        </w:rPr>
        <w:t xml:space="preserve"> </w:t>
      </w:r>
    </w:p>
    <w:p>
      <w:pPr>
        <w:pStyle w:val="Normal"/>
        <w:spacing w:lineRule="auto" w:line="388" w:before="0" w:afterAutospacing="0" w:after="4"/>
        <w:ind w:hanging="10" w:left="10"/>
        <w:jc w:val="both"/>
        <w:rPr/>
      </w:pPr>
      <w:r>
        <w:rPr>
          <w:rFonts w:eastAsia="Times New Roman" w:cs="Times New Roman" w:ascii="Times New Roman" w:hAnsi="Times New Roman"/>
          <w:color w:themeColor="text1" w:val="000000"/>
          <w:sz w:val="26"/>
          <w:szCs w:val="26"/>
          <w:lang w:val="cs-CZ"/>
        </w:rPr>
        <w:t xml:space="preserve">K přihlašování dětí slouží </w:t>
      </w:r>
      <w:r>
        <w:rPr>
          <w:rFonts w:eastAsia="Times New Roman" w:cs="Times New Roman" w:ascii="Times New Roman" w:hAnsi="Times New Roman"/>
          <w:b/>
          <w:bCs/>
          <w:color w:themeColor="text1" w:val="000000"/>
          <w:sz w:val="26"/>
          <w:szCs w:val="26"/>
          <w:lang w:val="cs-CZ"/>
        </w:rPr>
        <w:t xml:space="preserve">Zápisový lístek, </w:t>
      </w:r>
      <w:r>
        <w:rPr>
          <w:rFonts w:eastAsia="Times New Roman" w:cs="Times New Roman" w:ascii="Times New Roman" w:hAnsi="Times New Roman"/>
          <w:color w:themeColor="text1" w:val="000000"/>
          <w:sz w:val="26"/>
          <w:szCs w:val="26"/>
          <w:lang w:val="cs-CZ"/>
        </w:rPr>
        <w:t xml:space="preserve">který vyplní rodiče. O přijetí žáka do školní družiny rozhoduje ředitelka školy na základě řádně vyplněné přihlášky – zápisového lístku, který zákonný zástupce žáka podá v prvním týdnu docházky v příslušném školním roce. </w:t>
      </w:r>
    </w:p>
    <w:p>
      <w:pPr>
        <w:pStyle w:val="Normal"/>
        <w:spacing w:lineRule="auto" w:line="256" w:before="0" w:afterAutospacing="0" w:after="124"/>
        <w:ind w:hanging="10" w:left="10"/>
        <w:jc w:val="both"/>
        <w:rPr/>
      </w:pPr>
      <w:r>
        <w:rPr>
          <w:rFonts w:eastAsia="Times New Roman" w:cs="Times New Roman" w:ascii="Times New Roman" w:hAnsi="Times New Roman"/>
          <w:color w:themeColor="text1" w:val="000000"/>
          <w:sz w:val="26"/>
          <w:szCs w:val="26"/>
          <w:lang w:val="cs-CZ"/>
        </w:rPr>
        <w:t xml:space="preserve">Trvalé odhlášení probíhá obdobně na </w:t>
      </w:r>
      <w:r>
        <w:rPr>
          <w:rFonts w:eastAsia="Times New Roman" w:cs="Times New Roman" w:ascii="Times New Roman" w:hAnsi="Times New Roman"/>
          <w:b/>
          <w:bCs/>
          <w:color w:themeColor="text1" w:val="000000"/>
          <w:sz w:val="26"/>
          <w:szCs w:val="26"/>
          <w:lang w:val="cs-CZ"/>
        </w:rPr>
        <w:t xml:space="preserve">Odhlašovací lístek. </w:t>
      </w:r>
    </w:p>
    <w:p>
      <w:pPr>
        <w:pStyle w:val="Normal"/>
        <w:spacing w:lineRule="auto" w:line="393" w:before="0" w:afterAutospacing="0" w:after="4"/>
        <w:ind w:hanging="10" w:left="10"/>
        <w:jc w:val="both"/>
        <w:rPr/>
      </w:pPr>
      <w:r>
        <w:rPr>
          <w:rFonts w:eastAsia="Times New Roman" w:cs="Times New Roman" w:ascii="Times New Roman" w:hAnsi="Times New Roman"/>
          <w:color w:themeColor="text1" w:val="000000"/>
          <w:sz w:val="26"/>
          <w:szCs w:val="26"/>
          <w:lang w:val="cs-CZ"/>
        </w:rPr>
        <w:t xml:space="preserve">V případě, že se liší čas odchodu (nebo jiné údaje) na zápisovém lístku od aktuálního času odchodu dítěte, je nutné tuto skutečnost vždy předem doložit písemným vyjádřením rodičů na lístek Uvolnění žáka ze školní družiny. </w:t>
      </w:r>
    </w:p>
    <w:p>
      <w:pPr>
        <w:pStyle w:val="Normal"/>
        <w:spacing w:lineRule="auto" w:line="364" w:before="0" w:afterAutospacing="0" w:after="4"/>
        <w:ind w:hanging="10" w:left="10"/>
        <w:jc w:val="both"/>
        <w:rPr/>
      </w:pPr>
      <w:r>
        <w:rPr>
          <w:rFonts w:eastAsia="Times New Roman" w:cs="Times New Roman" w:ascii="Times New Roman" w:hAnsi="Times New Roman"/>
          <w:color w:themeColor="text1" w:val="000000"/>
          <w:sz w:val="26"/>
          <w:szCs w:val="26"/>
          <w:lang w:val="cs-CZ"/>
        </w:rPr>
        <w:t xml:space="preserve">Všechny formuláře najdete na webových stránkách školy nebo vyzvednete u vychovatelky ŠD. </w:t>
      </w:r>
    </w:p>
    <w:p>
      <w:pPr>
        <w:pStyle w:val="Normal"/>
        <w:spacing w:lineRule="auto" w:line="364" w:before="0" w:afterAutospacing="0" w:after="4"/>
        <w:ind w:hanging="10" w:left="10"/>
        <w:jc w:val="both"/>
        <w:rPr>
          <w:rFonts w:ascii="Times New Roman" w:hAnsi="Times New Roman" w:eastAsia="Times New Roman" w:cs="Times New Roman"/>
          <w:color w:themeColor="text1" w:val="000000"/>
          <w:sz w:val="26"/>
          <w:szCs w:val="26"/>
          <w:lang w:val="cs-CZ"/>
        </w:rPr>
      </w:pPr>
      <w:r>
        <w:rPr/>
      </w:r>
    </w:p>
    <w:p>
      <w:pPr>
        <w:pStyle w:val="Heading2"/>
        <w:rPr/>
      </w:pPr>
      <w:r>
        <w:rPr>
          <w:rFonts w:eastAsia="Times New Roman" w:cs="Times New Roman" w:ascii="Times New Roman" w:hAnsi="Times New Roman"/>
          <w:strike w:val="false"/>
          <w:dstrike w:val="false"/>
          <w:color w:themeColor="text1" w:val="000000"/>
          <w:sz w:val="26"/>
          <w:szCs w:val="26"/>
          <w:u w:val="none"/>
          <w:lang w:val="cs-CZ"/>
        </w:rPr>
        <w:t>6.</w:t>
      </w:r>
      <w:r>
        <w:rPr>
          <w:rFonts w:eastAsia="Arial" w:cs="Arial" w:ascii="Arial" w:hAnsi="Arial"/>
          <w:strike w:val="false"/>
          <w:dstrike w:val="false"/>
          <w:color w:themeColor="text1" w:val="000000"/>
          <w:sz w:val="26"/>
          <w:szCs w:val="26"/>
          <w:u w:val="none"/>
          <w:lang w:val="cs-CZ"/>
        </w:rPr>
        <w:t xml:space="preserve"> </w:t>
      </w:r>
      <w:r>
        <w:rPr>
          <w:rFonts w:eastAsia="Times New Roman" w:cs="Times New Roman" w:ascii="Times New Roman" w:hAnsi="Times New Roman"/>
          <w:strike w:val="false"/>
          <w:dstrike w:val="false"/>
          <w:color w:themeColor="text1" w:val="000000"/>
          <w:sz w:val="26"/>
          <w:szCs w:val="26"/>
          <w:u w:val="single"/>
          <w:lang w:val="cs-CZ"/>
        </w:rPr>
        <w:t>PLATBA ZA POBYT DĚTÍ VE ŠD</w:t>
      </w:r>
      <w:r>
        <w:rPr>
          <w:rFonts w:eastAsia="Times New Roman" w:cs="Times New Roman" w:ascii="Times New Roman" w:hAnsi="Times New Roman"/>
          <w:strike w:val="false"/>
          <w:dstrike w:val="false"/>
          <w:color w:themeColor="text1" w:val="000000"/>
          <w:sz w:val="26"/>
          <w:szCs w:val="26"/>
          <w:u w:val="none"/>
          <w:lang w:val="cs-CZ"/>
        </w:rPr>
        <w:t xml:space="preserve"> </w:t>
      </w:r>
    </w:p>
    <w:p>
      <w:pPr>
        <w:pStyle w:val="Normal"/>
        <w:rPr>
          <w:rFonts w:ascii="Times New Roman" w:hAnsi="Times New Roman" w:eastAsia="Times New Roman" w:cs="Times New Roman"/>
          <w:color w:themeColor="text1" w:val="000000"/>
          <w:sz w:val="26"/>
          <w:szCs w:val="26"/>
          <w:lang w:val="cs-CZ"/>
        </w:rPr>
      </w:pPr>
      <w:r>
        <w:rPr/>
      </w:r>
    </w:p>
    <w:p>
      <w:pPr>
        <w:pStyle w:val="Normal"/>
        <w:spacing w:lineRule="auto" w:line="256" w:before="0" w:afterAutospacing="0" w:after="186"/>
        <w:jc w:val="left"/>
        <w:rPr/>
      </w:pPr>
      <w:r>
        <w:rPr>
          <w:rFonts w:eastAsia="Times New Roman" w:cs="Times New Roman" w:ascii="Times New Roman" w:hAnsi="Times New Roman"/>
          <w:color w:themeColor="text1" w:val="000000"/>
          <w:sz w:val="26"/>
          <w:szCs w:val="26"/>
          <w:lang w:val="cs-CZ"/>
        </w:rPr>
        <w:t>Zřizovatel stanovil úplatu za školní družinu</w:t>
      </w:r>
      <w:r>
        <w:rPr>
          <w:rFonts w:eastAsia="Times New Roman" w:cs="Times New Roman" w:ascii="Times New Roman" w:hAnsi="Times New Roman"/>
          <w:color w:themeColor="text1" w:val="000000"/>
          <w:sz w:val="26"/>
          <w:szCs w:val="26"/>
          <w:lang w:val="cs-CZ"/>
        </w:rPr>
        <w:t xml:space="preserve"> </w:t>
      </w:r>
      <w:r>
        <w:rPr>
          <w:rFonts w:eastAsia="Times New Roman" w:cs="Times New Roman" w:ascii="Times New Roman" w:hAnsi="Times New Roman"/>
          <w:color w:themeColor="text1" w:val="000000"/>
          <w:sz w:val="26"/>
          <w:szCs w:val="26"/>
          <w:lang w:val="cs-CZ"/>
        </w:rPr>
        <w:t>na</w:t>
      </w:r>
      <w:r>
        <w:rPr>
          <w:rFonts w:eastAsia="Times New Roman" w:cs="Times New Roman" w:ascii="Times New Roman" w:hAnsi="Times New Roman"/>
          <w:color w:themeColor="text1" w:val="000000"/>
          <w:sz w:val="26"/>
          <w:szCs w:val="26"/>
          <w:lang w:val="cs-CZ"/>
        </w:rPr>
        <w:t xml:space="preserve"> 50,- měsíčně. Vybraná částka bude využívána na nákup potřeb a materiálu pro ŠD. </w:t>
      </w:r>
    </w:p>
    <w:p>
      <w:pPr>
        <w:pStyle w:val="Normal"/>
        <w:spacing w:lineRule="auto" w:line="256" w:before="0" w:afterAutospacing="0" w:after="186"/>
        <w:jc w:val="left"/>
        <w:rPr>
          <w:rFonts w:ascii="Times New Roman" w:hAnsi="Times New Roman" w:eastAsia="Times New Roman" w:cs="Times New Roman"/>
          <w:color w:themeColor="text1" w:val="000000"/>
          <w:sz w:val="26"/>
          <w:szCs w:val="26"/>
          <w:lang w:val="cs-CZ"/>
        </w:rPr>
      </w:pPr>
      <w:r>
        <w:rPr>
          <w:rFonts w:eastAsia="Times New Roman" w:cs="Times New Roman" w:ascii="Times New Roman" w:hAnsi="Times New Roman"/>
          <w:color w:themeColor="text1" w:val="000000"/>
          <w:sz w:val="26"/>
          <w:szCs w:val="26"/>
          <w:lang w:val="cs-CZ"/>
        </w:rPr>
        <w:t>Vybírat se bude dvakrát ročně - v říjnu za první pololetí a v únoru za druhé pololetí.</w:t>
      </w:r>
    </w:p>
    <w:p>
      <w:pPr>
        <w:pStyle w:val="Normal"/>
        <w:spacing w:lineRule="auto" w:line="256" w:before="0" w:afterAutospacing="0" w:after="186"/>
        <w:jc w:val="left"/>
        <w:rPr>
          <w:rFonts w:ascii="Times New Roman" w:hAnsi="Times New Roman" w:eastAsia="Times New Roman" w:cs="Times New Roman"/>
          <w:color w:themeColor="text1" w:val="000000"/>
          <w:sz w:val="26"/>
          <w:szCs w:val="26"/>
          <w:lang w:val="cs-CZ"/>
        </w:rPr>
      </w:pPr>
      <w:r>
        <w:rPr/>
      </w:r>
    </w:p>
    <w:p>
      <w:pPr>
        <w:pStyle w:val="Heading2"/>
        <w:rPr/>
      </w:pPr>
      <w:r>
        <w:rPr>
          <w:rFonts w:eastAsia="Times New Roman" w:cs="Times New Roman" w:ascii="Times New Roman" w:hAnsi="Times New Roman"/>
          <w:strike w:val="false"/>
          <w:dstrike w:val="false"/>
          <w:color w:themeColor="text1" w:val="000000"/>
          <w:sz w:val="26"/>
          <w:szCs w:val="26"/>
          <w:u w:val="none"/>
          <w:lang w:val="cs-CZ"/>
        </w:rPr>
        <w:t>7.</w:t>
      </w:r>
      <w:r>
        <w:rPr>
          <w:rFonts w:eastAsia="Arial" w:cs="Arial" w:ascii="Arial" w:hAnsi="Arial"/>
          <w:strike w:val="false"/>
          <w:dstrike w:val="false"/>
          <w:color w:themeColor="text1" w:val="000000"/>
          <w:sz w:val="26"/>
          <w:szCs w:val="26"/>
          <w:u w:val="none"/>
          <w:lang w:val="cs-CZ"/>
        </w:rPr>
        <w:t xml:space="preserve"> </w:t>
      </w:r>
      <w:r>
        <w:rPr>
          <w:rFonts w:eastAsia="Times New Roman" w:cs="Times New Roman" w:ascii="Times New Roman" w:hAnsi="Times New Roman"/>
          <w:strike w:val="false"/>
          <w:dstrike w:val="false"/>
          <w:color w:themeColor="text1" w:val="000000"/>
          <w:sz w:val="26"/>
          <w:szCs w:val="26"/>
          <w:u w:val="single"/>
          <w:lang w:val="cs-CZ"/>
        </w:rPr>
        <w:t>PŘECHOD ŽÁKŮ ZE ŠKOLY DO ŠD</w:t>
      </w:r>
      <w:r>
        <w:rPr>
          <w:rFonts w:eastAsia="Times New Roman" w:cs="Times New Roman" w:ascii="Times New Roman" w:hAnsi="Times New Roman"/>
          <w:strike w:val="false"/>
          <w:dstrike w:val="false"/>
          <w:color w:themeColor="text1" w:val="000000"/>
          <w:sz w:val="26"/>
          <w:szCs w:val="26"/>
          <w:u w:val="none"/>
          <w:lang w:val="cs-CZ"/>
        </w:rPr>
        <w:t xml:space="preserve"> </w:t>
      </w:r>
    </w:p>
    <w:p>
      <w:pPr>
        <w:pStyle w:val="Normal"/>
        <w:rPr>
          <w:rFonts w:ascii="Times New Roman" w:hAnsi="Times New Roman" w:eastAsia="Times New Roman" w:cs="Times New Roman"/>
          <w:strike w:val="false"/>
          <w:dstrike w:val="false"/>
          <w:color w:themeColor="text1" w:val="000000"/>
          <w:sz w:val="26"/>
          <w:szCs w:val="26"/>
          <w:u w:val="none"/>
          <w:lang w:val="cs-CZ"/>
        </w:rPr>
      </w:pPr>
      <w:r>
        <w:rPr/>
      </w:r>
    </w:p>
    <w:p>
      <w:pPr>
        <w:pStyle w:val="Normal"/>
        <w:spacing w:lineRule="auto" w:line="357" w:before="0" w:afterAutospacing="0" w:after="4"/>
        <w:ind w:hanging="10" w:left="10"/>
        <w:jc w:val="both"/>
        <w:rPr/>
      </w:pPr>
      <w:r>
        <w:rPr>
          <w:rFonts w:eastAsia="Times New Roman" w:cs="Times New Roman" w:ascii="Times New Roman" w:hAnsi="Times New Roman"/>
          <w:color w:themeColor="text1" w:val="000000"/>
          <w:sz w:val="26"/>
          <w:szCs w:val="26"/>
          <w:lang w:val="cs-CZ"/>
        </w:rPr>
        <w:t xml:space="preserve">Do školní jídelny děti doprovází vychovatelka. Jsou přezuté, školní tašku si nesou s sebou do  školní družiny. Domů odcházejí podle rozhodnutí rodičů </w:t>
      </w:r>
      <w:r>
        <w:rPr>
          <w:rFonts w:eastAsia="Times New Roman" w:cs="Times New Roman" w:ascii="Times New Roman" w:hAnsi="Times New Roman"/>
          <w:b/>
          <w:bCs/>
          <w:color w:themeColor="text1" w:val="000000"/>
          <w:sz w:val="26"/>
          <w:szCs w:val="26"/>
          <w:lang w:val="cs-CZ"/>
        </w:rPr>
        <w:t>(musí být uvedeno na přihlášce nebo aktuálně písemně při změně)</w:t>
      </w:r>
      <w:r>
        <w:rPr>
          <w:rFonts w:eastAsia="Times New Roman" w:cs="Times New Roman" w:ascii="Times New Roman" w:hAnsi="Times New Roman"/>
          <w:color w:themeColor="text1" w:val="000000"/>
          <w:sz w:val="26"/>
          <w:szCs w:val="26"/>
          <w:lang w:val="cs-CZ"/>
        </w:rPr>
        <w:t xml:space="preserve">. Každé dítě by mělo mít na pobyt venku vhodné obutí a oblečení přiměřené roční době a počasí. </w:t>
      </w:r>
    </w:p>
    <w:p>
      <w:pPr>
        <w:pStyle w:val="Heading2"/>
        <w:spacing w:lineRule="auto" w:line="256" w:before="40" w:afterAutospacing="0" w:after="171"/>
        <w:rPr/>
      </w:pPr>
      <w:r>
        <w:rPr>
          <w:rFonts w:eastAsia="Times New Roman" w:cs="Times New Roman" w:ascii="Times New Roman" w:hAnsi="Times New Roman"/>
          <w:strike w:val="false"/>
          <w:dstrike w:val="false"/>
          <w:color w:themeColor="text1" w:val="000000"/>
          <w:sz w:val="26"/>
          <w:szCs w:val="26"/>
          <w:u w:val="single"/>
          <w:lang w:val="cs-CZ"/>
        </w:rPr>
        <w:t xml:space="preserve">REŽIM DNE </w:t>
      </w:r>
    </w:p>
    <w:p>
      <w:pPr>
        <w:pStyle w:val="Heading2"/>
        <w:spacing w:lineRule="auto" w:line="256" w:before="40" w:afterAutospacing="0" w:after="171"/>
        <w:rPr>
          <w:rFonts w:ascii="Times New Roman" w:hAnsi="Times New Roman" w:eastAsia="Times New Roman" w:cs="Times New Roman"/>
          <w:color w:themeColor="text1" w:val="000000"/>
          <w:sz w:val="26"/>
          <w:szCs w:val="26"/>
          <w:lang w:val="cs-CZ"/>
        </w:rPr>
      </w:pPr>
      <w:r>
        <w:rPr>
          <w:rFonts w:eastAsia="Times New Roman" w:cs="Times New Roman" w:ascii="Times New Roman" w:hAnsi="Times New Roman"/>
          <w:color w:themeColor="text1" w:val="000000"/>
          <w:sz w:val="26"/>
          <w:szCs w:val="26"/>
          <w:lang w:val="cs-CZ"/>
        </w:rPr>
        <w:t>7:00 – 7:45      činnosti zájmové a rekreační zajištěné dozorem nebo v rámci MŠ</w:t>
      </w:r>
    </w:p>
    <w:p>
      <w:pPr>
        <w:pStyle w:val="Normal"/>
        <w:spacing w:lineRule="auto" w:line="256" w:before="0" w:afterAutospacing="0" w:after="144"/>
        <w:ind w:hanging="10" w:left="10"/>
        <w:jc w:val="both"/>
        <w:rPr/>
      </w:pPr>
      <w:r>
        <w:rPr>
          <w:rFonts w:eastAsia="Times New Roman" w:cs="Times New Roman" w:ascii="Times New Roman" w:hAnsi="Times New Roman"/>
          <w:color w:themeColor="text1" w:val="000000"/>
          <w:sz w:val="26"/>
          <w:szCs w:val="26"/>
          <w:lang w:val="cs-CZ"/>
        </w:rPr>
        <w:t>11:</w:t>
      </w:r>
      <w:r>
        <w:rPr>
          <w:rFonts w:eastAsia="Times New Roman" w:cs="Times New Roman" w:ascii="Times New Roman" w:hAnsi="Times New Roman"/>
          <w:color w:themeColor="text1" w:val="000000"/>
          <w:sz w:val="26"/>
          <w:szCs w:val="26"/>
          <w:lang w:val="cs-CZ"/>
        </w:rPr>
        <w:t>4</w:t>
      </w:r>
      <w:r>
        <w:rPr>
          <w:rFonts w:eastAsia="Times New Roman" w:cs="Times New Roman" w:ascii="Times New Roman" w:hAnsi="Times New Roman"/>
          <w:color w:themeColor="text1" w:val="000000"/>
          <w:sz w:val="26"/>
          <w:szCs w:val="26"/>
          <w:lang w:val="cs-CZ"/>
        </w:rPr>
        <w:t>5 – 1</w:t>
      </w:r>
      <w:r>
        <w:rPr>
          <w:rFonts w:eastAsia="Times New Roman" w:cs="Times New Roman" w:ascii="Times New Roman" w:hAnsi="Times New Roman"/>
          <w:color w:themeColor="text1" w:val="000000"/>
          <w:sz w:val="26"/>
          <w:szCs w:val="26"/>
          <w:lang w:val="cs-CZ"/>
        </w:rPr>
        <w:t>5</w:t>
      </w:r>
      <w:r>
        <w:rPr>
          <w:rFonts w:eastAsia="Times New Roman" w:cs="Times New Roman" w:ascii="Times New Roman" w:hAnsi="Times New Roman"/>
          <w:color w:themeColor="text1" w:val="000000"/>
          <w:sz w:val="26"/>
          <w:szCs w:val="26"/>
          <w:lang w:val="cs-CZ"/>
        </w:rPr>
        <w:t>:</w:t>
      </w:r>
      <w:r>
        <w:rPr>
          <w:rFonts w:eastAsia="Times New Roman" w:cs="Times New Roman" w:ascii="Times New Roman" w:hAnsi="Times New Roman"/>
          <w:color w:themeColor="text1" w:val="000000"/>
          <w:sz w:val="26"/>
          <w:szCs w:val="26"/>
          <w:lang w:val="cs-CZ"/>
        </w:rPr>
        <w:t>3</w:t>
      </w:r>
      <w:r>
        <w:rPr>
          <w:rFonts w:eastAsia="Times New Roman" w:cs="Times New Roman" w:ascii="Times New Roman" w:hAnsi="Times New Roman"/>
          <w:color w:themeColor="text1" w:val="000000"/>
          <w:sz w:val="26"/>
          <w:szCs w:val="26"/>
          <w:lang w:val="cs-CZ"/>
        </w:rPr>
        <w:t xml:space="preserve">0 činnosti zájmové, rekreační, odpočinkové, příprava na vyučování </w:t>
      </w:r>
    </w:p>
    <w:p>
      <w:pPr>
        <w:pStyle w:val="Normal"/>
        <w:spacing w:lineRule="auto" w:line="256" w:before="0" w:afterAutospacing="0" w:after="144"/>
        <w:ind w:hanging="10" w:left="10"/>
        <w:jc w:val="both"/>
        <w:rPr>
          <w:rFonts w:ascii="Times New Roman" w:hAnsi="Times New Roman" w:eastAsia="Times New Roman" w:cs="Times New Roman"/>
          <w:color w:themeColor="text1" w:val="000000"/>
          <w:sz w:val="26"/>
          <w:szCs w:val="26"/>
          <w:lang w:val="cs-CZ"/>
        </w:rPr>
      </w:pPr>
      <w:r>
        <w:rPr/>
      </w:r>
    </w:p>
    <w:p>
      <w:pPr>
        <w:pStyle w:val="Normal"/>
        <w:spacing w:lineRule="auto" w:line="384" w:before="0" w:afterAutospacing="0" w:after="4"/>
        <w:ind w:hanging="10" w:left="10"/>
        <w:jc w:val="both"/>
        <w:rPr/>
      </w:pPr>
      <w:r>
        <w:rPr>
          <w:rFonts w:eastAsia="Times New Roman" w:cs="Times New Roman" w:ascii="Times New Roman" w:hAnsi="Times New Roman"/>
          <w:color w:themeColor="text1" w:val="000000"/>
          <w:sz w:val="26"/>
          <w:szCs w:val="26"/>
          <w:lang w:val="cs-CZ"/>
        </w:rPr>
        <w:tab/>
        <w:tab/>
        <w:t xml:space="preserve">Během pobytu dětí ve ŠD vychovatelka naplňuje Školní vzdělávací program pro zájmové vzdělávání - snaží se uspokojovat potřeby, zájmy a přání dětí, zlepšovat vztahy mezi dětmi, pozitivně je rozvíjet, potlačovat agresivitu a hrubost dětí, podporovat v dětech lásku k přírodě, poskytovat dětem dostatek pohybu a pečlivě zvažuje četnost těchto činností s ohledem na výchovné cíle ŠD. </w:t>
      </w:r>
    </w:p>
    <w:p>
      <w:pPr>
        <w:pStyle w:val="Heading2"/>
        <w:rPr/>
      </w:pPr>
      <w:r>
        <w:rPr>
          <w:rFonts w:eastAsia="Times New Roman" w:cs="Times New Roman" w:ascii="Times New Roman" w:hAnsi="Times New Roman"/>
          <w:strike w:val="false"/>
          <w:dstrike w:val="false"/>
          <w:color w:themeColor="text1" w:val="000000"/>
          <w:sz w:val="26"/>
          <w:szCs w:val="26"/>
          <w:u w:val="none"/>
          <w:lang w:val="cs-CZ"/>
        </w:rPr>
        <w:t>8.</w:t>
      </w:r>
      <w:r>
        <w:rPr>
          <w:rFonts w:eastAsia="Arial" w:cs="Arial" w:ascii="Arial" w:hAnsi="Arial"/>
          <w:strike w:val="false"/>
          <w:dstrike w:val="false"/>
          <w:color w:themeColor="text1" w:val="000000"/>
          <w:sz w:val="26"/>
          <w:szCs w:val="26"/>
          <w:u w:val="none"/>
          <w:lang w:val="cs-CZ"/>
        </w:rPr>
        <w:t xml:space="preserve"> </w:t>
      </w:r>
      <w:r>
        <w:rPr>
          <w:rFonts w:eastAsia="Times New Roman" w:cs="Times New Roman" w:ascii="Times New Roman" w:hAnsi="Times New Roman"/>
          <w:strike w:val="false"/>
          <w:dstrike w:val="false"/>
          <w:color w:themeColor="text1" w:val="000000"/>
          <w:sz w:val="26"/>
          <w:szCs w:val="26"/>
          <w:u w:val="single"/>
          <w:lang w:val="cs-CZ"/>
        </w:rPr>
        <w:t>PITNÝ REŽIM</w:t>
      </w:r>
      <w:r>
        <w:rPr>
          <w:rFonts w:eastAsia="Times New Roman" w:cs="Times New Roman" w:ascii="Times New Roman" w:hAnsi="Times New Roman"/>
          <w:strike w:val="false"/>
          <w:dstrike w:val="false"/>
          <w:color w:themeColor="text1" w:val="000000"/>
          <w:sz w:val="26"/>
          <w:szCs w:val="26"/>
          <w:u w:val="none"/>
          <w:lang w:val="cs-CZ"/>
        </w:rPr>
        <w:t xml:space="preserve"> </w:t>
      </w:r>
    </w:p>
    <w:p>
      <w:pPr>
        <w:pStyle w:val="Normal"/>
        <w:spacing w:lineRule="auto" w:line="396" w:before="0" w:afterAutospacing="0" w:after="4"/>
        <w:ind w:hanging="10" w:left="10"/>
        <w:jc w:val="both"/>
        <w:rPr/>
      </w:pPr>
      <w:r>
        <w:rPr>
          <w:rFonts w:eastAsia="Times New Roman" w:cs="Times New Roman" w:ascii="Times New Roman" w:hAnsi="Times New Roman"/>
          <w:color w:themeColor="text1" w:val="000000"/>
          <w:sz w:val="26"/>
          <w:szCs w:val="26"/>
          <w:lang w:val="cs-CZ"/>
        </w:rPr>
        <w:t xml:space="preserve">Pitný režim je zajištěn přímo ve školní družině nebo si děti mohou přinést vlastní nápoj. </w:t>
      </w:r>
      <w:r>
        <w:rPr>
          <w:rFonts w:eastAsia="Times New Roman" w:cs="Times New Roman" w:ascii="Times New Roman" w:hAnsi="Times New Roman"/>
          <w:color w:themeColor="text1" w:val="000000"/>
          <w:sz w:val="30"/>
          <w:szCs w:val="30"/>
          <w:lang w:val="cs-CZ"/>
        </w:rPr>
        <w:t xml:space="preserve"> </w:t>
      </w:r>
    </w:p>
    <w:p>
      <w:pPr>
        <w:pStyle w:val="Normal"/>
        <w:spacing w:lineRule="auto" w:line="256" w:before="0" w:afterAutospacing="0" w:after="4"/>
        <w:ind w:hanging="10" w:left="10"/>
        <w:jc w:val="both"/>
        <w:rPr/>
      </w:pPr>
      <w:r>
        <w:rPr>
          <w:rFonts w:eastAsia="Times New Roman" w:cs="Times New Roman" w:ascii="Times New Roman" w:hAnsi="Times New Roman"/>
          <w:color w:themeColor="text1" w:val="000000"/>
          <w:sz w:val="26"/>
          <w:szCs w:val="26"/>
          <w:lang w:val="cs-CZ"/>
        </w:rPr>
        <w:t>V Krásné Hoře dne 1. 9. 202</w:t>
      </w:r>
      <w:r>
        <w:rPr>
          <w:rFonts w:eastAsia="Times New Roman" w:cs="Times New Roman" w:ascii="Times New Roman" w:hAnsi="Times New Roman"/>
          <w:color w:themeColor="text1" w:val="000000"/>
          <w:sz w:val="26"/>
          <w:szCs w:val="26"/>
          <w:lang w:val="cs-CZ"/>
        </w:rPr>
        <w:t>4</w:t>
      </w:r>
      <w:r>
        <w:rPr>
          <w:rFonts w:eastAsia="Times New Roman" w:cs="Times New Roman" w:ascii="Times New Roman" w:hAnsi="Times New Roman"/>
          <w:color w:themeColor="text1" w:val="000000"/>
          <w:sz w:val="26"/>
          <w:szCs w:val="26"/>
          <w:lang w:val="cs-CZ"/>
        </w:rPr>
        <w:t xml:space="preserve"> </w:t>
      </w:r>
    </w:p>
    <w:p>
      <w:pPr>
        <w:pStyle w:val="Normal"/>
        <w:spacing w:lineRule="auto" w:line="256"/>
        <w:jc w:val="left"/>
        <w:rPr/>
      </w:pPr>
      <w:r>
        <w:rPr>
          <w:rFonts w:eastAsia="Times New Roman" w:cs="Times New Roman" w:ascii="Times New Roman" w:hAnsi="Times New Roman"/>
          <w:color w:themeColor="text1" w:val="000000"/>
          <w:sz w:val="28"/>
          <w:szCs w:val="28"/>
          <w:lang w:val="cs-CZ"/>
        </w:rPr>
        <w:t xml:space="preserve"> </w:t>
      </w:r>
    </w:p>
    <w:tbl>
      <w:tblPr>
        <w:tblStyle w:val="TableNormal"/>
        <w:tblW w:w="8835" w:type="dxa"/>
        <w:jc w:val="left"/>
        <w:tblInd w:w="360" w:type="dxa"/>
        <w:tblLayout w:type="fixed"/>
        <w:tblCellMar>
          <w:top w:w="46" w:type="dxa"/>
          <w:left w:w="108" w:type="dxa"/>
          <w:bottom w:w="0" w:type="dxa"/>
          <w:right w:w="108" w:type="dxa"/>
        </w:tblCellMar>
        <w:tblLook w:firstRow="1" w:noVBand="1" w:lastRow="0" w:firstColumn="1" w:lastColumn="0" w:noHBand="0" w:val="04a0"/>
      </w:tblPr>
      <w:tblGrid>
        <w:gridCol w:w="5775"/>
        <w:gridCol w:w="3059"/>
      </w:tblGrid>
      <w:tr>
        <w:trPr>
          <w:trHeight w:val="660" w:hRule="atLeast"/>
        </w:trPr>
        <w:tc>
          <w:tcPr>
            <w:tcW w:w="5775" w:type="dxa"/>
            <w:tcBorders/>
          </w:tcPr>
          <w:p>
            <w:pPr>
              <w:pStyle w:val="Normal"/>
              <w:widowControl/>
              <w:spacing w:lineRule="auto" w:line="259" w:beforeAutospacing="0" w:before="0" w:afterAutospacing="0" w:after="0"/>
              <w:jc w:val="left"/>
              <w:rPr>
                <w:rFonts w:ascii="Times New Roman" w:hAnsi="Times New Roman" w:eastAsia="Times New Roman" w:cs="Times New Roman"/>
                <w:color w:themeColor="text1" w:val="000000"/>
                <w:sz w:val="26"/>
                <w:szCs w:val="26"/>
              </w:rPr>
            </w:pPr>
            <w:r>
              <w:rPr>
                <w:rFonts w:eastAsia="Times New Roman" w:cs="Times New Roman" w:ascii="Times New Roman" w:hAnsi="Times New Roman"/>
                <w:color w:themeColor="text1" w:val="000000"/>
                <w:kern w:val="0"/>
                <w:sz w:val="26"/>
                <w:szCs w:val="26"/>
                <w:lang w:val="cs-CZ" w:eastAsia="en-US" w:bidi="ar-SA"/>
              </w:rPr>
              <w:t>........................................</w:t>
            </w:r>
          </w:p>
        </w:tc>
        <w:tc>
          <w:tcPr>
            <w:tcW w:w="3059" w:type="dxa"/>
            <w:tcBorders/>
          </w:tcPr>
          <w:p>
            <w:pPr>
              <w:pStyle w:val="Normal"/>
              <w:widowControl/>
              <w:spacing w:lineRule="auto" w:line="259" w:beforeAutospacing="0" w:before="0" w:afterAutospacing="0" w:after="0"/>
              <w:jc w:val="both"/>
              <w:rPr>
                <w:rFonts w:ascii="Calibri" w:hAnsi="Calibri" w:eastAsia="Calibri" w:cs=""/>
                <w:kern w:val="0"/>
                <w:sz w:val="22"/>
                <w:szCs w:val="22"/>
                <w:lang w:val="cs-CZ" w:eastAsia="en-US" w:bidi="ar-SA"/>
              </w:rPr>
            </w:pPr>
            <w:r>
              <w:rPr>
                <w:rFonts w:eastAsia="Times New Roman" w:cs="Times New Roman" w:ascii="Times New Roman" w:hAnsi="Times New Roman"/>
                <w:color w:themeColor="text1" w:val="000000"/>
                <w:kern w:val="0"/>
                <w:sz w:val="24"/>
                <w:szCs w:val="24"/>
                <w:lang w:val="cs-CZ" w:eastAsia="en-US" w:bidi="ar-SA"/>
              </w:rPr>
              <w:t>…………………………</w:t>
            </w:r>
          </w:p>
        </w:tc>
      </w:tr>
      <w:tr>
        <w:trPr>
          <w:trHeight w:val="465" w:hRule="atLeast"/>
        </w:trPr>
        <w:tc>
          <w:tcPr>
            <w:tcW w:w="5775" w:type="dxa"/>
            <w:tcBorders/>
          </w:tcPr>
          <w:p>
            <w:pPr>
              <w:pStyle w:val="Normal"/>
              <w:widowControl/>
              <w:bidi w:val="0"/>
              <w:spacing w:lineRule="auto" w:line="259" w:beforeAutospacing="0" w:before="0" w:afterAutospacing="0" w:after="0"/>
              <w:ind w:left="0" w:right="0"/>
              <w:jc w:val="left"/>
              <w:rPr>
                <w:rFonts w:ascii="Calibri" w:hAnsi="Calibri" w:eastAsia="Calibri" w:cs=""/>
                <w:kern w:val="0"/>
                <w:sz w:val="22"/>
                <w:szCs w:val="22"/>
                <w:lang w:val="cs-CZ" w:eastAsia="en-US" w:bidi="ar-SA"/>
              </w:rPr>
            </w:pPr>
            <w:r>
              <w:rPr>
                <w:rFonts w:eastAsia="Times New Roman" w:cs="Times New Roman" w:ascii="Times New Roman" w:hAnsi="Times New Roman"/>
                <w:color w:themeColor="text1" w:val="000000"/>
                <w:kern w:val="0"/>
                <w:sz w:val="26"/>
                <w:szCs w:val="26"/>
                <w:lang w:val="cs-CZ" w:eastAsia="en-US" w:bidi="ar-SA"/>
              </w:rPr>
              <w:t>Vychovatelka</w:t>
            </w:r>
          </w:p>
        </w:tc>
        <w:tc>
          <w:tcPr>
            <w:tcW w:w="3059" w:type="dxa"/>
            <w:tcBorders/>
          </w:tcPr>
          <w:p>
            <w:pPr>
              <w:pStyle w:val="Normal"/>
              <w:widowControl/>
              <w:spacing w:lineRule="auto" w:line="259" w:beforeAutospacing="0" w:before="0" w:afterAutospacing="0" w:after="0"/>
              <w:jc w:val="left"/>
              <w:rPr>
                <w:rFonts w:ascii="Times New Roman" w:hAnsi="Times New Roman" w:eastAsia="Times New Roman" w:cs="Times New Roman"/>
                <w:color w:themeColor="text1" w:val="000000"/>
                <w:sz w:val="26"/>
                <w:szCs w:val="26"/>
              </w:rPr>
            </w:pPr>
            <w:r>
              <w:rPr>
                <w:rFonts w:eastAsia="Times New Roman" w:cs="Times New Roman" w:ascii="Times New Roman" w:hAnsi="Times New Roman"/>
                <w:color w:themeColor="text1" w:val="000000"/>
                <w:kern w:val="0"/>
                <w:sz w:val="26"/>
                <w:szCs w:val="26"/>
                <w:lang w:val="cs-CZ" w:eastAsia="en-US" w:bidi="ar-SA"/>
              </w:rPr>
              <w:t>Ředitelka školy</w:t>
            </w:r>
          </w:p>
        </w:tc>
      </w:tr>
    </w:tbl>
    <w:p>
      <w:pPr>
        <w:pStyle w:val="Normal"/>
        <w:widowControl/>
        <w:bidi w:val="0"/>
        <w:spacing w:lineRule="auto" w:line="259" w:before="0" w:after="160"/>
        <w:jc w:val="left"/>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Liberation Sans">
    <w:altName w:val="Arial"/>
    <w:charset w:val="ee"/>
    <w:family w:val="swiss"/>
    <w:pitch w:val="variable"/>
  </w:font>
  <w:font w:name="Times New Roman">
    <w:charset w:val="ee"/>
    <w:family w:val="roman"/>
    <w:pitch w:val="variable"/>
  </w:font>
  <w:font w:name="Arial">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Heading1">
    <w:name w:val="Heading 1"/>
    <w:basedOn w:val="Normal"/>
    <w:next w:val="Normal"/>
    <w:link w:val="Heading1Char"/>
    <w:uiPriority w:val="9"/>
    <w:qFormat/>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next w:val="Normal"/>
    <w:link w:val="Heading2Char"/>
    <w:uiPriority w:val="9"/>
    <w:unhideWhenUsed/>
    <w:qFormat/>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Pr>
      <w:color w:themeColor="hyperlink" w:val="0563C1"/>
      <w:u w:val="single"/>
    </w:rPr>
  </w:style>
  <w:style w:type="character" w:styleId="Heading1Char" w:customStyle="1">
    <w:name w:val="Heading 1 Char"/>
    <w:basedOn w:val="DefaultParagraphFont"/>
    <w:uiPriority w:val="9"/>
    <w:qFormat/>
    <w:rPr>
      <w:rFonts w:ascii="Calibri Light" w:hAnsi="Calibri Light" w:eastAsia="" w:cs="" w:asciiTheme="majorHAnsi" w:cstheme="majorBidi" w:eastAsiaTheme="majorEastAsia" w:hAnsiTheme="majorHAnsi"/>
      <w:color w:themeColor="accent1" w:themeShade="bf" w:val="2E74B5"/>
      <w:sz w:val="32"/>
      <w:szCs w:val="32"/>
    </w:rPr>
  </w:style>
  <w:style w:type="character" w:styleId="Heading2Char" w:customStyle="1">
    <w:name w:val="Heading 2 Char"/>
    <w:basedOn w:val="DefaultParagraphFont"/>
    <w:uiPriority w:val="9"/>
    <w:qFormat/>
    <w:rPr>
      <w:rFonts w:ascii="Calibri Light" w:hAnsi="Calibri Light" w:eastAsia="" w:cs="" w:asciiTheme="majorHAnsi" w:cstheme="majorBidi" w:eastAsiaTheme="majorEastAsia" w:hAnsiTheme="majorHAnsi"/>
      <w:color w:themeColor="accent1" w:themeShade="bf" w:val="2E74B5"/>
      <w:sz w:val="26"/>
      <w:szCs w:val="26"/>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kola@zsms.krasnahora.cz"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LibreOffice/7.6.0.3$Windows_X86_64 LibreOffice_project/69edd8b8ebc41d00b4de3915dc82f8f0fc3b6265</Application>
  <AppVersion>15.0000</AppVersion>
  <Pages>3</Pages>
  <Words>484</Words>
  <Characters>2679</Characters>
  <CharactersWithSpaces>3166</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2023-08-28T11:50:29Z</dcterms:created>
  <dc:creator>ZŠ a MŠ Krásná Hora</dc:creator>
  <dc:description/>
  <dc:language>cs-CZ</dc:language>
  <cp:lastModifiedBy/>
  <dcterms:modified xsi:type="dcterms:W3CDTF">2026-05-01T08:50:37Z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